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6A6B6" w14:textId="77777777" w:rsidR="00142E90" w:rsidRPr="00142E90" w:rsidRDefault="00142E90" w:rsidP="00142E90">
      <w:pPr>
        <w:rPr>
          <w:color w:val="auto"/>
        </w:rPr>
      </w:pPr>
      <w:r>
        <w:rPr>
          <w:color w:val="auto"/>
        </w:rPr>
        <w:t>To Do:</w:t>
      </w:r>
    </w:p>
    <w:p w14:paraId="789674B2" w14:textId="77777777" w:rsidR="00142E90" w:rsidRPr="00142E90" w:rsidRDefault="00142E90" w:rsidP="00142E90">
      <w:pPr>
        <w:rPr>
          <w:color w:val="auto"/>
        </w:rPr>
      </w:pPr>
      <w:commentRangeStart w:id="0"/>
      <w:commentRangeStart w:id="1"/>
      <w:r w:rsidRPr="00142E90">
        <w:rPr>
          <w:color w:val="auto"/>
        </w:rPr>
        <w:t xml:space="preserve"> [ ] plan some family time and fun activities before school starts! Include </w:t>
      </w:r>
      <w:proofErr w:type="gramStart"/>
      <w:r w:rsidRPr="00142E90">
        <w:rPr>
          <w:color w:val="auto"/>
        </w:rPr>
        <w:t>Fall</w:t>
      </w:r>
      <w:proofErr w:type="gramEnd"/>
      <w:r w:rsidRPr="00142E90">
        <w:rPr>
          <w:color w:val="auto"/>
        </w:rPr>
        <w:t>, Christmas and Spring Break</w:t>
      </w:r>
      <w:commentRangeEnd w:id="0"/>
      <w:commentRangeEnd w:id="1"/>
      <w:r w:rsidRPr="00142E90">
        <w:rPr>
          <w:color w:val="auto"/>
        </w:rPr>
        <w:t xml:space="preserve"> now if possible.</w:t>
      </w:r>
      <w:r w:rsidRPr="00142E90">
        <w:rPr>
          <w:rStyle w:val="CommentReference"/>
          <w:color w:val="auto"/>
        </w:rPr>
        <w:commentReference w:id="0"/>
      </w:r>
      <w:r>
        <w:rPr>
          <w:rStyle w:val="CommentReference"/>
        </w:rPr>
        <w:commentReference w:id="1"/>
      </w:r>
    </w:p>
    <w:p w14:paraId="3F07D609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choose at least 2 stories (we usually read the same story for a minimum of two weeks)</w:t>
      </w:r>
      <w:bookmarkStart w:id="2" w:name="_GoBack"/>
      <w:bookmarkEnd w:id="2"/>
    </w:p>
    <w:p w14:paraId="2AAAFD66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Write/type objectives</w:t>
      </w:r>
    </w:p>
    <w:p w14:paraId="7CC7FBA2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Search for and decide on visuals, props and activities for story time. (Write them down) create them later. </w:t>
      </w:r>
    </w:p>
    <w:p w14:paraId="1F0D5DEE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List the vocabulary for word wall (Type them up)</w:t>
      </w:r>
    </w:p>
    <w:p w14:paraId="5ED93279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Brainstorm songs (music/movement) to go with the story &amp; beginning of school concepts, welcome- getting to know each other activities. </w:t>
      </w:r>
    </w:p>
    <w:p w14:paraId="4D7242F1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Create some fun ways to introduce our schedule (routine) &amp; rules. </w:t>
      </w:r>
    </w:p>
    <w:p w14:paraId="337F0279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List materials and ideas for major interest areas in the room. Dramatic play, blocks &amp; floor play, science center, writing center, sensory area – touch table, outside</w:t>
      </w:r>
    </w:p>
    <w:p w14:paraId="2A8EBD84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Brainstorm small groups. (</w:t>
      </w:r>
      <w:proofErr w:type="gramStart"/>
      <w:r w:rsidRPr="00142E90">
        <w:rPr>
          <w:color w:val="auto"/>
        </w:rPr>
        <w:t>art</w:t>
      </w:r>
      <w:proofErr w:type="gramEnd"/>
      <w:r w:rsidRPr="00142E90">
        <w:rPr>
          <w:color w:val="auto"/>
        </w:rPr>
        <w:t xml:space="preserve"> activity, fine motor activity, story related cognitive activity)</w:t>
      </w:r>
    </w:p>
    <w:p w14:paraId="41093776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Plan individual time with each child. (IEP goals, TSG growth)</w:t>
      </w:r>
    </w:p>
    <w:p w14:paraId="19A180C9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List ideas for workboxes, morning activity </w:t>
      </w:r>
    </w:p>
    <w:p w14:paraId="63D66D78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Type lesson plan</w:t>
      </w:r>
    </w:p>
    <w:p w14:paraId="34327541" w14:textId="77777777" w:rsidR="00142E90" w:rsidRPr="00142E90" w:rsidRDefault="00142E90" w:rsidP="00142E90">
      <w:pPr>
        <w:rPr>
          <w:color w:val="auto"/>
        </w:rPr>
      </w:pPr>
      <w:r w:rsidRPr="00142E90">
        <w:rPr>
          <w:color w:val="auto"/>
        </w:rPr>
        <w:t xml:space="preserve"> [ ] Print visuals, create props, </w:t>
      </w:r>
      <w:proofErr w:type="gramStart"/>
      <w:r w:rsidRPr="00142E90">
        <w:rPr>
          <w:color w:val="auto"/>
        </w:rPr>
        <w:t>start</w:t>
      </w:r>
      <w:proofErr w:type="gramEnd"/>
      <w:r w:rsidRPr="00142E90">
        <w:rPr>
          <w:color w:val="auto"/>
        </w:rPr>
        <w:t xml:space="preserve"> collecting materials (this can be done when teachers return but many hours that week are spent in meetings) </w:t>
      </w:r>
    </w:p>
    <w:p w14:paraId="0EC8FE3B" w14:textId="77777777" w:rsidR="00DF511A" w:rsidRDefault="00DF511A"/>
    <w:sectPr w:rsidR="00DF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rammarly" w:date="2018-07-10T03:11:00Z" w:initials="G">
    <w:p w14:paraId="7ED303BA" w14:textId="77777777" w:rsidR="00142E90" w:rsidRDefault="00142E90" w:rsidP="00142E90">
      <w:proofErr w:type="spellStart"/>
      <w:r>
        <w:t>Deleted</w:t>
      </w:r>
      <w:proofErr w:type="gramStart"/>
      <w:r>
        <w:t>:s</w:t>
      </w:r>
      <w:proofErr w:type="spellEnd"/>
      <w:proofErr w:type="gramEnd"/>
    </w:p>
  </w:comment>
  <w:comment w:id="1" w:author="Gendvilas, Angela" w:date="2018-07-10T16:16:00Z" w:initials="GA">
    <w:p w14:paraId="00430503" w14:textId="77777777" w:rsidR="00142E90" w:rsidRDefault="00142E9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303BA" w15:done="0"/>
  <w15:commentEx w15:paraId="00430503" w15:paraIdParent="7ED303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ndvilas, Angela">
    <w15:presenceInfo w15:providerId="AD" w15:userId="S-1-5-21-3648264023-349891359-1028895851-6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142E90"/>
    <w:rsid w:val="00D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240A"/>
  <w15:chartTrackingRefBased/>
  <w15:docId w15:val="{9BC27041-4632-4C80-9698-DF94EEFA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90"/>
    <w:pPr>
      <w:spacing w:after="360" w:line="264" w:lineRule="auto"/>
    </w:pPr>
    <w:rPr>
      <w:color w:val="657C9C" w:themeColor="text2" w:themeTint="B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142E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0"/>
    <w:rPr>
      <w:rFonts w:ascii="Segoe UI" w:hAnsi="Segoe UI" w:cs="Segoe UI"/>
      <w:color w:val="657C9C" w:themeColor="text2" w:themeTint="BF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E90"/>
    <w:rPr>
      <w:color w:val="657C9C" w:themeColor="text2" w:themeTint="BF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E90"/>
    <w:rPr>
      <w:b/>
      <w:bCs/>
      <w:color w:val="657C9C" w:themeColor="text2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Gendvilas, Angela</dc:creator>
  <cp:keywords/>
  <dc:description/>
  <cp:lastModifiedBy>Gendvilas, Angela</cp:lastModifiedBy>
  <cp:revision>1</cp:revision>
  <dcterms:created xsi:type="dcterms:W3CDTF">2018-07-10T23:15:00Z</dcterms:created>
  <dcterms:modified xsi:type="dcterms:W3CDTF">2018-07-10T23:17:00Z</dcterms:modified>
</cp:coreProperties>
</file>